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A52C5">
        <w:trPr>
          <w:trHeight w:hRule="exact" w:val="1528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AA52C5">
        <w:trPr>
          <w:trHeight w:hRule="exact" w:val="138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52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A52C5">
        <w:trPr>
          <w:trHeight w:hRule="exact" w:val="211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277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52C5">
        <w:trPr>
          <w:trHeight w:hRule="exact" w:val="972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A52C5" w:rsidRDefault="00AA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52C5">
        <w:trPr>
          <w:trHeight w:hRule="exact" w:val="277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52C5">
        <w:trPr>
          <w:trHeight w:hRule="exact" w:val="277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52C5">
        <w:trPr>
          <w:trHeight w:hRule="exact" w:val="775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в XVIII-XIX вв.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К.М.07.ДВ.01.02.08</w:t>
            </w:r>
          </w:p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52C5">
        <w:trPr>
          <w:trHeight w:hRule="exact" w:val="1125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52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A52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155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5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52C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52C5" w:rsidRDefault="00AA52C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A5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A52C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52C5" w:rsidRDefault="00AA52C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124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A52C5">
        <w:trPr>
          <w:trHeight w:hRule="exact" w:val="26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2112"/>
        </w:trPr>
        <w:tc>
          <w:tcPr>
            <w:tcW w:w="143" w:type="dxa"/>
          </w:tcPr>
          <w:p w:rsidR="00AA52C5" w:rsidRDefault="00AA52C5"/>
        </w:tc>
        <w:tc>
          <w:tcPr>
            <w:tcW w:w="285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1419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1277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  <w:tc>
          <w:tcPr>
            <w:tcW w:w="2836" w:type="dxa"/>
          </w:tcPr>
          <w:p w:rsidR="00AA52C5" w:rsidRDefault="00AA52C5"/>
        </w:tc>
      </w:tr>
      <w:tr w:rsidR="00AA52C5">
        <w:trPr>
          <w:trHeight w:hRule="exact" w:val="277"/>
        </w:trPr>
        <w:tc>
          <w:tcPr>
            <w:tcW w:w="143" w:type="dxa"/>
          </w:tcPr>
          <w:p w:rsidR="00AA52C5" w:rsidRDefault="00AA52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52C5">
        <w:trPr>
          <w:trHeight w:hRule="exact" w:val="138"/>
        </w:trPr>
        <w:tc>
          <w:tcPr>
            <w:tcW w:w="143" w:type="dxa"/>
          </w:tcPr>
          <w:p w:rsidR="00AA52C5" w:rsidRDefault="00AA52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1666"/>
        </w:trPr>
        <w:tc>
          <w:tcPr>
            <w:tcW w:w="143" w:type="dxa"/>
          </w:tcPr>
          <w:p w:rsidR="00AA52C5" w:rsidRDefault="00AA52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A52C5" w:rsidRDefault="00AA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A52C5" w:rsidRDefault="00AA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52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 /</w:t>
            </w:r>
          </w:p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52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2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52C5">
        <w:trPr>
          <w:trHeight w:hRule="exact" w:val="555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2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52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в XVIII-XIX вв.» в течение 2022/2023 учебного года: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2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A52C5">
        <w:trPr>
          <w:trHeight w:hRule="exact" w:val="13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К.М.07.ДВ.01.02.08 «История Сибири в XVIII-XIX вв.».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52C5">
        <w:trPr>
          <w:trHeight w:hRule="exact" w:val="13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в XVIII-XIX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2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AA52C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AA52C5">
        <w:trPr>
          <w:trHeight w:hRule="exact" w:val="277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AA52C5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2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</w:t>
            </w:r>
          </w:p>
        </w:tc>
      </w:tr>
      <w:tr w:rsidR="00AA52C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AA52C5">
        <w:trPr>
          <w:trHeight w:hRule="exact" w:val="277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AA52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AA52C5">
        <w:trPr>
          <w:trHeight w:hRule="exact" w:val="277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AA52C5">
        <w:trPr>
          <w:trHeight w:hRule="exact" w:val="416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A52C5">
        <w:trPr>
          <w:trHeight w:hRule="exact" w:val="1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К.М.07.ДВ.01.02.08 «История Сибири в XVIII-XIX вв.»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A52C5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44.03.01 Педагогическое образование.</w:t>
            </w:r>
          </w:p>
        </w:tc>
      </w:tr>
      <w:tr w:rsidR="00AA52C5">
        <w:trPr>
          <w:trHeight w:hRule="exact" w:val="138"/>
        </w:trPr>
        <w:tc>
          <w:tcPr>
            <w:tcW w:w="3970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3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</w:tr>
      <w:tr w:rsidR="00AA52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A52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AA52C5"/>
        </w:tc>
      </w:tr>
      <w:tr w:rsidR="00AA52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AA52C5"/>
        </w:tc>
      </w:tr>
      <w:tr w:rsidR="00AA52C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Историческое регионоведение</w:t>
            </w:r>
          </w:p>
          <w:p w:rsidR="00AA52C5" w:rsidRDefault="00CB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культуры</w:t>
            </w:r>
          </w:p>
          <w:p w:rsidR="00AA52C5" w:rsidRDefault="00CB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XVI-XVIII вв.</w:t>
            </w:r>
          </w:p>
          <w:p w:rsidR="00AA52C5" w:rsidRDefault="00CB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Древней и средневековой Руси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Историческое регионоведение</w:t>
            </w:r>
          </w:p>
          <w:p w:rsidR="00AA52C5" w:rsidRDefault="00CB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XX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AA52C5">
        <w:trPr>
          <w:trHeight w:hRule="exact" w:val="138"/>
        </w:trPr>
        <w:tc>
          <w:tcPr>
            <w:tcW w:w="3970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3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</w:tr>
      <w:tr w:rsidR="00AA52C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52C5">
        <w:trPr>
          <w:trHeight w:hRule="exact" w:val="138"/>
        </w:trPr>
        <w:tc>
          <w:tcPr>
            <w:tcW w:w="3970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3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2C5">
        <w:trPr>
          <w:trHeight w:hRule="exact" w:val="416"/>
        </w:trPr>
        <w:tc>
          <w:tcPr>
            <w:tcW w:w="3970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3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</w:tr>
      <w:tr w:rsidR="00AA52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A52C5">
        <w:trPr>
          <w:trHeight w:hRule="exact" w:val="277"/>
        </w:trPr>
        <w:tc>
          <w:tcPr>
            <w:tcW w:w="3970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3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</w:tr>
      <w:tr w:rsidR="00AA52C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2C5" w:rsidRDefault="00AA5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52C5">
        <w:trPr>
          <w:trHeight w:hRule="exact" w:val="416"/>
        </w:trPr>
        <w:tc>
          <w:tcPr>
            <w:tcW w:w="3970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1702" w:type="dxa"/>
          </w:tcPr>
          <w:p w:rsidR="00AA52C5" w:rsidRDefault="00AA52C5"/>
        </w:tc>
        <w:tc>
          <w:tcPr>
            <w:tcW w:w="426" w:type="dxa"/>
          </w:tcPr>
          <w:p w:rsidR="00AA52C5" w:rsidRDefault="00AA52C5"/>
        </w:tc>
        <w:tc>
          <w:tcPr>
            <w:tcW w:w="710" w:type="dxa"/>
          </w:tcPr>
          <w:p w:rsidR="00AA52C5" w:rsidRDefault="00AA52C5"/>
        </w:tc>
        <w:tc>
          <w:tcPr>
            <w:tcW w:w="143" w:type="dxa"/>
          </w:tcPr>
          <w:p w:rsidR="00AA52C5" w:rsidRDefault="00AA52C5"/>
        </w:tc>
        <w:tc>
          <w:tcPr>
            <w:tcW w:w="993" w:type="dxa"/>
          </w:tcPr>
          <w:p w:rsidR="00AA52C5" w:rsidRDefault="00AA52C5"/>
        </w:tc>
      </w:tr>
      <w:tr w:rsidR="00AA52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СИБИРЬ В СОСТАВЕ РОССИЙСКОЙ ИМПЕРИИ В 20—80-е ГОДЫ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AA52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AA52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Сибирь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Управление Сибирью в XVIII - начале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Крестьянская колонизация и аграрная политика в XVIII-XIX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Экономическое развитие Сибири в XVIII-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Сибирь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Управление Сибирью в XVIII - начале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Крестьянская колонизация и аграрная политика в XVIII-XIX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52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Экономическое развитие Сибири в XVIII-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Сибирь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Управление Сибирью в XVIII - начале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Крестьянская колонизация и аграрная политика в XVIII-XIX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Экономическое развитие Сибири в XVIII-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СИБИРЬ В ПЕРИОД РАЗЛОЖЕНИЯ ФЕОДАЛЬНОГО СТРОЯ И РОСТА КАПИТАЛИСТИЧЕСКИХ ОТНОШЕНИЙ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AA52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AA52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2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52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52C5">
        <w:trPr>
          <w:trHeight w:hRule="exact" w:val="7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2C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52C5" w:rsidRDefault="00CB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5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52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52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Сибирь в эпоху преобразований Петра I</w:t>
            </w:r>
          </w:p>
        </w:tc>
      </w:tr>
      <w:tr w:rsidR="00AA52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преобразовательной деятельности Петра I, коснувшиеся Сибири: в экономике, в управлении Сибирью. Налоговая реформа (введение переписи и подушной подати). Задачи внешней политики Петра I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Сибирь при наследниках Петра</w:t>
            </w:r>
          </w:p>
        </w:tc>
      </w:tr>
      <w:tr w:rsidR="00AA52C5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Медеплавильный Колыванский завод А. Н. Демидова на Алтае. Конфискация алтайских заводов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Приобья. Узники-аристократы Березовского острога.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реформы в Сибири. Иркутское, Тобольское и Колыванское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Устройство Московско-Сибирского тракта (1740–1770-е гг.) на территории нашего края.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Управление Сибирью в XVIII - начале XIX в.</w:t>
            </w:r>
          </w:p>
        </w:tc>
      </w:tr>
      <w:tr w:rsidR="00AA52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XVIII  – начале XIX вв. Административно-территориальное деление в первой половине XVIII века. Городское самоуправление во второй половине XVIII в. «Губернское учреждение» 1775г. «Жалованная грамота городам» и изменения в сибирском городском самоуправлении.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Крестьянская колонизация и аграрная политика в XVIII-XIX вв.</w:t>
            </w:r>
          </w:p>
        </w:tc>
      </w:tr>
      <w:tr w:rsidR="00AA5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мир. Реформа М.М. Сперанского 1822 г. Городская реформа 1870 г. Изменения в административно-территориальном делении Сибири в 80-х гг. Новое городское положение 1892 г. Учреждение института крестьянских начальников в 1897- 1898 гг. Направление и источники колонизации Сибири. Крестьянская реформа 1861 г. на Алтае. Реформа на государственных землях. Реформа 1861 г. и переселенческая политика. Вопрос о частной собственности на землю в Сибири.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Экономическое развитие Сибири в XVIII-XIX вв.</w:t>
            </w:r>
          </w:p>
        </w:tc>
      </w:tr>
      <w:tr w:rsidR="00AA5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железная дорога и ее влияние на экономическое развитие края. Промышленный рост. Превращение Сибири в одну из основных житниц России. Успехи сибирского маслоделия. Экспорт масла в Европу. Специализация районов по производству зерна, мяса, масла. Наплыв в Сибирь иностранного капитала и капиталистов из Европейской России. Сибирь в международных связях России. Становление сибирского купечества.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Сибирский социум.</w:t>
            </w:r>
          </w:p>
        </w:tc>
      </w:tr>
      <w:tr w:rsidR="00AA52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развитие Сибири. Городское население Сибири в XVIII – первой половине XIX вв.: посадские люди, ремесленники, мещане, гильдейское купечество. Налоги и повинности городского населения. Количественный состав. Права и обязанности горожан. Категории крестьянства. Их права и обязанности. Появление мастеровых (работных) людей. Сибирское казачество. Влияние русских на аборигенное хозяйство. Ясачный режим. Старожилы и переселенцы. Взаимодействие культур. Христианизация народов Сибири.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Развитие культуры в Сибири</w:t>
            </w:r>
          </w:p>
        </w:tc>
      </w:tr>
      <w:tr w:rsidR="00AA5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Периодическая печать. Научные общества. Литература. Театр. Культура аборигенных народов Сибири и ее взаимодействие с русской. Народная культура и образ жизни русских сибиряков. Мир сибирской деревни. Городская культура.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Сибирская ссылка</w:t>
            </w:r>
          </w:p>
        </w:tc>
      </w:tr>
      <w:tr w:rsidR="00AA5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Ссыльные в Сибири: становление ссылки, изменения видов ссылки. Роль ссылки в заселении и хозяйственном освоении Сибири. Политические ссыльные в Сибири: декабристы, революционные демократы, народники и т.п. Областничество: идейные источники, этапы развития, теоретические и программные воззрения, деятельность. Областничество и его влияние на региональное самосознание сибиряков. А. Н. Радищев в Илимской ссылке.</w:t>
            </w:r>
          </w:p>
        </w:tc>
      </w:tr>
      <w:tr w:rsidR="00AA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Общественная жизнь в Сибири</w:t>
            </w:r>
          </w:p>
        </w:tc>
      </w:tr>
      <w:tr w:rsidR="00AA5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Революционные, демократические кружки конца XIX в. Разнообразие их политической ориентации. Появление в 80-х гг. первых марксистских кружков и групп. Влияние политических ссыльных на общественно-политическое движение в Сибири. Политическая ссылка в 60—80-е годы XIX в.Сибирь в период освободительного движения в конце 50-х и в 60-х годах XIX в. Классовая борьба и начальный этап рабочего движения (70—80-е годы XIX в.) Общественное движение в 70—80-х годах XIX</w:t>
            </w:r>
          </w:p>
        </w:tc>
      </w:tr>
      <w:tr w:rsidR="00AA52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1. Сибирь в эпоху преобразований Петра I</w:t>
            </w:r>
          </w:p>
        </w:tc>
      </w:tr>
      <w:tr w:rsidR="00AA52C5">
        <w:trPr>
          <w:trHeight w:hRule="exact" w:val="21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преобразовательной деятельности Петра I, коснувшиеся Сибири: в экономике, в управлении Сибирью. Налоговая реформа (введение переписи и подушной подати). Задачи внешней политики Петра I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      </w:r>
          </w:p>
        </w:tc>
      </w:tr>
      <w:tr w:rsidR="00AA52C5">
        <w:trPr>
          <w:trHeight w:hRule="exact" w:val="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Сибирь при наследниках Петра</w:t>
            </w:r>
          </w:p>
        </w:tc>
      </w:tr>
      <w:tr w:rsidR="00AA52C5">
        <w:trPr>
          <w:trHeight w:hRule="exact" w:val="21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Медеплавильный Колыванский завод А. Н. Демидова на Алтае. Конфискация алтайских заводов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Приобья. Узники-аристократы Березовского острога. Административные реформы в Сибири. Иркутское, Тобольское и Колыванское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 Устройство Московско-Сибирского тракта (1740–1770-е гг.) на территории нашего края.</w:t>
            </w:r>
          </w:p>
        </w:tc>
      </w:tr>
      <w:tr w:rsidR="00AA52C5">
        <w:trPr>
          <w:trHeight w:hRule="exact" w:val="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Управление Сибирью в XVIII - начале XIX в.</w:t>
            </w:r>
          </w:p>
        </w:tc>
      </w:tr>
      <w:tr w:rsidR="00AA52C5">
        <w:trPr>
          <w:trHeight w:hRule="exact" w:val="21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XVIII  – начале XIX вв. Административно-территориальное деление в первой половине XVIII века. Городское самоуправление во второй половине XVIII в. «Губернское учреждение» 1775г. «Жалованная грамота городам» и изменения в сибирском городском самоуправлении.</w:t>
            </w:r>
          </w:p>
        </w:tc>
      </w:tr>
      <w:tr w:rsidR="00AA52C5">
        <w:trPr>
          <w:trHeight w:hRule="exact" w:val="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Крестьянская колонизация и аграрная политика в XVIII-XIX вв.</w:t>
            </w:r>
          </w:p>
        </w:tc>
      </w:tr>
      <w:tr w:rsidR="00AA52C5">
        <w:trPr>
          <w:trHeight w:hRule="exact" w:val="21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мир. Реформа М.М. Сперанского 1822 г. Городская реформа 1870 г. Изменения в административно-территориальном делении Сибири в 80-х гг. Новое городское положение 1892 г. Учреждение института крестьянских начальников в 1897- 1898 гг. Направление и источники колонизации Сибири. Крестьянская реформа 1861 г. на Алтае. Реформа на государственных землях. Реформа 1861 г. и переселенческая политика. Вопрос о частной собственности на землю в Сибири.</w:t>
            </w:r>
          </w:p>
        </w:tc>
      </w:tr>
      <w:tr w:rsidR="00AA52C5">
        <w:trPr>
          <w:trHeight w:hRule="exact" w:val="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Экономическое развитие Сибири в XVIII-XIX вв.</w:t>
            </w:r>
          </w:p>
        </w:tc>
      </w:tr>
      <w:tr w:rsidR="00AA52C5">
        <w:trPr>
          <w:trHeight w:hRule="exact" w:val="21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железная дорога и ее влияние на экономическое развитие края. Промышленный рост. Превращение Сибири в одну из основных житниц России. Успехи сибирского маслоделия. Экспорт масла в Европу. Специализация районов по производству зерна, мяса, масла. Наплыв в Сибирь иностранного капитала и капиталистов из Европейской России. Сибирь в международных связях России. Становление сибирского купечества.</w:t>
            </w:r>
          </w:p>
        </w:tc>
      </w:tr>
      <w:tr w:rsidR="00AA52C5">
        <w:trPr>
          <w:trHeight w:hRule="exact" w:val="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Сибирский социум.</w:t>
            </w:r>
          </w:p>
        </w:tc>
      </w:tr>
      <w:tr w:rsidR="00AA52C5">
        <w:trPr>
          <w:trHeight w:hRule="exact" w:val="21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развитие Сибири. Городское население Сибири в XVIII – первой половине XIX вв.: посадские люди, ремесленники, мещане, гильдейское купечество. Налоги и повинности городского населения. Количественный состав. Права и обязанности горожан. Категории крестьянства. Их права и обязанности. Появление мастеровых (работных) людей. Сибирское казачество. Влияние русских на аборигенное хозяйство. Ясачный режим. Старожилы и переселенцы. Взаимодействие культур. Христианизация народов Сибири.</w:t>
            </w:r>
          </w:p>
        </w:tc>
      </w:tr>
      <w:tr w:rsidR="00AA52C5">
        <w:trPr>
          <w:trHeight w:hRule="exact" w:val="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Развитие культуры в Сибири</w:t>
            </w:r>
          </w:p>
        </w:tc>
      </w:tr>
      <w:tr w:rsidR="00AA52C5">
        <w:trPr>
          <w:trHeight w:hRule="exact" w:val="21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Периодическая печать. Научные общества. Литература. Театр. Культура аборигенных народов Сибири и ее взаимодействие с русской. Народная культура и образ жизни русских сибиряков. Мир сибирской деревни. Городская культура.</w:t>
            </w:r>
          </w:p>
        </w:tc>
      </w:tr>
      <w:tr w:rsidR="00AA52C5">
        <w:trPr>
          <w:trHeight w:hRule="exact" w:val="8"/>
        </w:trPr>
        <w:tc>
          <w:tcPr>
            <w:tcW w:w="9640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Сибирская ссылка</w:t>
            </w:r>
          </w:p>
        </w:tc>
      </w:tr>
    </w:tbl>
    <w:p w:rsidR="00AA52C5" w:rsidRDefault="00CB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52C5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Ссыльные в Сибири: становление ссылки, изменения видов ссылки. Роль ссылки в заселении и хозяйственном освоении Сибири. Политические ссыльные в Сибири: декабристы, революционные демократы, народники и т.п. Областничество: идейные источники, этапы развития, теоретические и программные воззрения, деятельность. Областничество и его влияние на региональное самосознание сибиряков. А. Н. Радищев в Илимской ссылке.</w:t>
            </w:r>
          </w:p>
        </w:tc>
      </w:tr>
      <w:tr w:rsidR="00AA52C5">
        <w:trPr>
          <w:trHeight w:hRule="exact" w:val="8"/>
        </w:trPr>
        <w:tc>
          <w:tcPr>
            <w:tcW w:w="285" w:type="dxa"/>
          </w:tcPr>
          <w:p w:rsidR="00AA52C5" w:rsidRDefault="00AA52C5"/>
        </w:tc>
        <w:tc>
          <w:tcPr>
            <w:tcW w:w="9356" w:type="dxa"/>
          </w:tcPr>
          <w:p w:rsidR="00AA52C5" w:rsidRDefault="00AA52C5"/>
        </w:tc>
      </w:tr>
      <w:tr w:rsidR="00AA52C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Общественная жизнь в Сибири</w:t>
            </w:r>
          </w:p>
        </w:tc>
      </w:tr>
      <w:tr w:rsidR="00AA52C5">
        <w:trPr>
          <w:trHeight w:hRule="exact" w:val="21"/>
        </w:trPr>
        <w:tc>
          <w:tcPr>
            <w:tcW w:w="285" w:type="dxa"/>
          </w:tcPr>
          <w:p w:rsidR="00AA52C5" w:rsidRDefault="00AA52C5"/>
        </w:tc>
        <w:tc>
          <w:tcPr>
            <w:tcW w:w="9356" w:type="dxa"/>
          </w:tcPr>
          <w:p w:rsidR="00AA52C5" w:rsidRDefault="00AA52C5"/>
        </w:tc>
      </w:tr>
      <w:tr w:rsidR="00AA52C5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Революционные, демократические кружки конца XIX в. Разнообразие их политической ориентации. Появление в 80-х гг. первых марксистских кружков и групп. Влияние политических ссыльных на общественно-политическое движение в Сибири. Политическая ссылка в 60—80-е годы XIX в.Сибирь в период освободительного движения в конце 50-х и в 60-х годах XIX в. Классовая борьба и начальный этап рабочего движения (70—80-е годы XIX в.) Общественное движение в 70—80-х годах XIX</w:t>
            </w:r>
          </w:p>
        </w:tc>
      </w:tr>
      <w:tr w:rsidR="00AA52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>
            <w:pPr>
              <w:spacing w:after="0" w:line="240" w:lineRule="auto"/>
              <w:rPr>
                <w:sz w:val="24"/>
                <w:szCs w:val="24"/>
              </w:rPr>
            </w:pP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52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в XVIII-XIX вв.» / Н.В. Греков . – Омск: Изд-во Омской гуманитарной академии, 2022.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52C5">
        <w:trPr>
          <w:trHeight w:hRule="exact" w:val="138"/>
        </w:trPr>
        <w:tc>
          <w:tcPr>
            <w:tcW w:w="285" w:type="dxa"/>
          </w:tcPr>
          <w:p w:rsidR="00AA52C5" w:rsidRDefault="00AA52C5"/>
        </w:tc>
        <w:tc>
          <w:tcPr>
            <w:tcW w:w="9356" w:type="dxa"/>
          </w:tcPr>
          <w:p w:rsidR="00AA52C5" w:rsidRDefault="00AA52C5"/>
        </w:tc>
      </w:tr>
      <w:tr w:rsidR="00AA52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52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60E74">
                <w:rPr>
                  <w:rStyle w:val="a3"/>
                </w:rPr>
                <w:t>https://urait.ru/bcode/438365</w:t>
              </w:r>
            </w:hyperlink>
            <w:r>
              <w:t xml:space="preserve"> </w:t>
            </w:r>
          </w:p>
        </w:tc>
      </w:tr>
      <w:tr w:rsidR="00AA52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60E74">
                <w:rPr>
                  <w:rStyle w:val="a3"/>
                </w:rPr>
                <w:t>https://urait.ru/bcode/444484</w:t>
              </w:r>
            </w:hyperlink>
            <w:r>
              <w:t xml:space="preserve"> </w:t>
            </w:r>
          </w:p>
        </w:tc>
      </w:tr>
      <w:tr w:rsidR="00AA52C5">
        <w:trPr>
          <w:trHeight w:hRule="exact" w:val="277"/>
        </w:trPr>
        <w:tc>
          <w:tcPr>
            <w:tcW w:w="285" w:type="dxa"/>
          </w:tcPr>
          <w:p w:rsidR="00AA52C5" w:rsidRDefault="00AA52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52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978-5-534-05440-8.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60E74">
                <w:rPr>
                  <w:rStyle w:val="a3"/>
                </w:rPr>
                <w:t>https://urait.ru/bcode/441631</w:t>
              </w:r>
            </w:hyperlink>
            <w:r>
              <w:t xml:space="preserve"> </w:t>
            </w:r>
          </w:p>
        </w:tc>
      </w:tr>
      <w:tr w:rsidR="00AA52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AA52C5"/>
        </w:tc>
      </w:tr>
      <w:tr w:rsidR="00AA52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малочисленных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978-5-534-05997-7.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60E74">
                <w:rPr>
                  <w:rStyle w:val="a3"/>
                </w:rPr>
                <w:t>https://urait.ru/bcode/410886</w:t>
              </w:r>
            </w:hyperlink>
            <w:r>
              <w:t xml:space="preserve"> </w:t>
            </w:r>
          </w:p>
        </w:tc>
      </w:tr>
      <w:tr w:rsidR="00AA52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2C5" w:rsidRDefault="00CB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Санчес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60E74">
                <w:rPr>
                  <w:rStyle w:val="a3"/>
                </w:rPr>
                <w:t>https://urait.ru/bcode/415844</w:t>
              </w:r>
            </w:hyperlink>
            <w:r>
              <w:t xml:space="preserve"> </w:t>
            </w:r>
          </w:p>
        </w:tc>
      </w:tr>
    </w:tbl>
    <w:p w:rsidR="00AA52C5" w:rsidRDefault="00AA52C5"/>
    <w:sectPr w:rsidR="00AA52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60EA3"/>
    <w:rsid w:val="009F7230"/>
    <w:rsid w:val="00AA52C5"/>
    <w:rsid w:val="00CB6916"/>
    <w:rsid w:val="00D31453"/>
    <w:rsid w:val="00E209E2"/>
    <w:rsid w:val="00E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9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58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0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631" TargetMode="External"/><Relationship Id="rId5" Type="http://schemas.openxmlformats.org/officeDocument/2006/relationships/hyperlink" Target="https://urait.ru/bcode/4444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83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5178</Words>
  <Characters>29516</Characters>
  <Application>Microsoft Office Word</Application>
  <DocSecurity>0</DocSecurity>
  <Lines>245</Lines>
  <Paragraphs>69</Paragraphs>
  <ScaleCrop>false</ScaleCrop>
  <Company/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2022-2023_ФГОС3++2022_Бак-ОФО-ПО(ИО)(22)_plx_История Сибири в XVIII-XIX вв</dc:title>
  <dc:creator>FastReport.NET</dc:creator>
  <cp:lastModifiedBy>Mark Bernstorf</cp:lastModifiedBy>
  <cp:revision>5</cp:revision>
  <dcterms:created xsi:type="dcterms:W3CDTF">2022-05-02T20:44:00Z</dcterms:created>
  <dcterms:modified xsi:type="dcterms:W3CDTF">2022-11-13T09:34:00Z</dcterms:modified>
</cp:coreProperties>
</file>